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826A" w14:textId="79CDA9C2" w:rsidR="004E547E" w:rsidRPr="004E547E" w:rsidRDefault="004E547E" w:rsidP="004E547E">
      <w:pPr>
        <w:ind w:left="708" w:firstLine="708"/>
        <w:rPr>
          <w:b/>
          <w:bCs/>
          <w:sz w:val="24"/>
          <w:szCs w:val="24"/>
        </w:rPr>
      </w:pPr>
      <w:r w:rsidRPr="004E547E">
        <w:rPr>
          <w:b/>
          <w:bCs/>
          <w:sz w:val="24"/>
          <w:szCs w:val="24"/>
        </w:rPr>
        <w:t xml:space="preserve">Ismét kiosztásra kerül a Zöld Városok Európája díj! </w:t>
      </w:r>
      <w:r w:rsidRPr="004E547E">
        <w:rPr>
          <w:b/>
          <w:bCs/>
          <w:sz w:val="24"/>
          <w:szCs w:val="24"/>
        </w:rPr>
        <w:br/>
      </w:r>
    </w:p>
    <w:p w14:paraId="278D509E" w14:textId="3AE4F7F2" w:rsidR="004E547E" w:rsidRPr="004E547E" w:rsidRDefault="004E547E" w:rsidP="004E547E">
      <w:r w:rsidRPr="004E547E">
        <w:rPr>
          <w:noProof/>
        </w:rPr>
        <w:drawing>
          <wp:anchor distT="0" distB="0" distL="114300" distR="114300" simplePos="0" relativeHeight="251658240" behindDoc="1" locked="0" layoutInCell="1" allowOverlap="1" wp14:anchorId="727CEAA8" wp14:editId="190AC180">
            <wp:simplePos x="0" y="0"/>
            <wp:positionH relativeFrom="column">
              <wp:posOffset>-23495</wp:posOffset>
            </wp:positionH>
            <wp:positionV relativeFrom="paragraph">
              <wp:posOffset>55880</wp:posOffset>
            </wp:positionV>
            <wp:extent cx="2798989" cy="3266426"/>
            <wp:effectExtent l="0" t="0" r="0" b="3175"/>
            <wp:wrapTight wrapText="bothSides">
              <wp:wrapPolygon edited="0">
                <wp:start x="0" y="0"/>
                <wp:lineTo x="0" y="21419"/>
                <wp:lineTo x="21468" y="21419"/>
                <wp:lineTo x="21468" y="0"/>
                <wp:lineTo x="0" y="0"/>
              </wp:wrapPolygon>
            </wp:wrapTight>
            <wp:docPr id="8455385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3857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989" cy="3266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47E">
        <w:t>Olyan inspiráló zöld projekteket keresünk, amelyeket az innováció, a kreativitás és a fenntarthatóság jellemez.</w:t>
      </w:r>
      <w:r w:rsidRPr="004E547E">
        <w:br/>
        <w:t>A versenyt az Európai Faiskolások Szövetsége (ENA) szervezi.</w:t>
      </w:r>
      <w:r w:rsidRPr="004E547E">
        <w:br/>
      </w:r>
      <w:r w:rsidRPr="004E547E">
        <w:br/>
        <w:t>MELY PROJEKTEK VEHETNEK RÉSZT?</w:t>
      </w:r>
      <w:r w:rsidRPr="004E547E">
        <w:br/>
        <w:t xml:space="preserve">Várnak minden olyan inspiráló projektet, amely a zöld infrastruktúrát optimálisan használja a városi környezeten. </w:t>
      </w:r>
      <w:r w:rsidRPr="004E547E">
        <w:br/>
        <w:t xml:space="preserve">Néhány példa: </w:t>
      </w:r>
      <w:r w:rsidRPr="004E547E">
        <w:br/>
        <w:t xml:space="preserve">- Iskolaudvarok </w:t>
      </w:r>
      <w:r w:rsidRPr="004E547E">
        <w:br/>
        <w:t>- Új lakóövezeti közkertek</w:t>
      </w:r>
      <w:r w:rsidRPr="004E547E">
        <w:br/>
        <w:t>- Üzleti parkok</w:t>
      </w:r>
      <w:r w:rsidRPr="004E547E">
        <w:br/>
        <w:t>- Kórházak gyógyulást segítő zöld felületei</w:t>
      </w:r>
      <w:r w:rsidRPr="004E547E">
        <w:br/>
        <w:t>- Új városi park sport- és játszóeszközökkel</w:t>
      </w:r>
      <w:r w:rsidRPr="004E547E">
        <w:br/>
        <w:t>- Ipari létesítmények rehabilitációja zöld infrastruktúra kialakításával.</w:t>
      </w:r>
      <w:r w:rsidRPr="004E547E">
        <w:br/>
      </w:r>
    </w:p>
    <w:p w14:paraId="735A7238" w14:textId="77777777" w:rsidR="004E547E" w:rsidRDefault="004E547E" w:rsidP="004E547E">
      <w:r w:rsidRPr="004E547E">
        <w:t>Bárki pályázhat, aki részt vesz a projektben. A hivatalos benyújtó végső soron az a fél, aki a projektet finanszírozta.</w:t>
      </w:r>
      <w:r w:rsidRPr="004E547E">
        <w:br/>
        <w:t>A zsűri a benyújtott pályázatok közül a nemzetközi zsűri bírálati szempontjai alapján kiválasztja azt a projektet, melyet az Európa Zöld Városa Díj nemzetközi versenyében megmérettetésre érdemesnek ítél.</w:t>
      </w:r>
      <w:r w:rsidRPr="004E547E">
        <w:br/>
        <w:t xml:space="preserve">A díj: a nyertes projekt jelölése az Európa Zöld Városa Díj nemzetközi versenyre. </w:t>
      </w:r>
    </w:p>
    <w:p w14:paraId="6F5DF72E" w14:textId="283A26D4" w:rsidR="004E547E" w:rsidRDefault="004E547E" w:rsidP="004E547E">
      <w:r w:rsidRPr="004E547E">
        <w:rPr>
          <w:b/>
          <w:bCs/>
        </w:rPr>
        <w:t>Pályázati dokumentáció letölthető:</w:t>
      </w:r>
      <w:r>
        <w:rPr>
          <w:b/>
          <w:bCs/>
        </w:rPr>
        <w:t xml:space="preserve"> </w:t>
      </w:r>
      <w:hyperlink r:id="rId5" w:history="1">
        <w:r w:rsidR="00A85832" w:rsidRPr="00C707C4">
          <w:rPr>
            <w:rStyle w:val="Hiperhivatkozs"/>
          </w:rPr>
          <w:t>https://www.diszkerteszek.hu/zoldvaros2024/</w:t>
        </w:r>
      </w:hyperlink>
    </w:p>
    <w:p w14:paraId="031E13B4" w14:textId="4D5CA59F" w:rsidR="004E547E" w:rsidRPr="004E547E" w:rsidRDefault="004E547E" w:rsidP="004E547E">
      <w:pPr>
        <w:rPr>
          <w:b/>
          <w:bCs/>
        </w:rPr>
      </w:pPr>
      <w:r w:rsidRPr="004E547E">
        <w:t>Kérjük, hogy pályázatát</w:t>
      </w:r>
      <w:r w:rsidRPr="004E547E">
        <w:rPr>
          <w:b/>
          <w:bCs/>
        </w:rPr>
        <w:t xml:space="preserve"> 2024. október 1</w:t>
      </w:r>
      <w:r>
        <w:rPr>
          <w:b/>
          <w:bCs/>
        </w:rPr>
        <w:t>5</w:t>
      </w:r>
      <w:r w:rsidRPr="004E547E">
        <w:rPr>
          <w:b/>
          <w:bCs/>
        </w:rPr>
        <w:t>-</w:t>
      </w:r>
      <w:r w:rsidRPr="004E547E">
        <w:t>ig nyújtsa be a következő címre</w:t>
      </w:r>
      <w:r w:rsidRPr="004E547E">
        <w:rPr>
          <w:b/>
          <w:bCs/>
        </w:rPr>
        <w:t xml:space="preserve">: </w:t>
      </w:r>
      <w:hyperlink r:id="rId6" w:history="1">
        <w:r w:rsidRPr="004E547E">
          <w:rPr>
            <w:rStyle w:val="Hiperhivatkozs"/>
            <w:b/>
            <w:bCs/>
          </w:rPr>
          <w:t>info@diszkerteszek.hu</w:t>
        </w:r>
      </w:hyperlink>
      <w:r w:rsidRPr="004E547E">
        <w:rPr>
          <w:b/>
          <w:bCs/>
        </w:rPr>
        <w:br/>
        <w:t xml:space="preserve">További információ kérhető: e-mail: </w:t>
      </w:r>
      <w:hyperlink r:id="rId7" w:tgtFrame="_blank" w:history="1">
        <w:r w:rsidRPr="004E547E">
          <w:rPr>
            <w:rStyle w:val="Hiperhivatkozs"/>
            <w:b/>
            <w:bCs/>
          </w:rPr>
          <w:t>info@diszkerteszek.hu</w:t>
        </w:r>
      </w:hyperlink>
      <w:r w:rsidRPr="004E547E">
        <w:rPr>
          <w:b/>
          <w:bCs/>
        </w:rPr>
        <w:t xml:space="preserve">, telefon: +36-70-330-1223 </w:t>
      </w:r>
    </w:p>
    <w:p w14:paraId="796BEF78" w14:textId="2A2ADECA" w:rsidR="004E547E" w:rsidRDefault="004E547E"/>
    <w:sectPr w:rsidR="004E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7E"/>
    <w:rsid w:val="000D7901"/>
    <w:rsid w:val="001817A0"/>
    <w:rsid w:val="001973A1"/>
    <w:rsid w:val="003B39DD"/>
    <w:rsid w:val="004E547E"/>
    <w:rsid w:val="005673C2"/>
    <w:rsid w:val="005F655C"/>
    <w:rsid w:val="008A1AAB"/>
    <w:rsid w:val="008A1FE2"/>
    <w:rsid w:val="00A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B4CA"/>
  <w15:chartTrackingRefBased/>
  <w15:docId w15:val="{6248A203-DAD2-45B3-A8C2-6E53EC77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547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iszkertesz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szkerteszek.hu" TargetMode="External"/><Relationship Id="rId5" Type="http://schemas.openxmlformats.org/officeDocument/2006/relationships/hyperlink" Target="https://www.diszkerteszek.hu/zoldvaros2024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Diszkertészek</dc:creator>
  <cp:keywords/>
  <dc:description/>
  <cp:lastModifiedBy>Diszkertészek</cp:lastModifiedBy>
  <cp:revision>4</cp:revision>
  <cp:lastPrinted>2024-09-26T09:22:00Z</cp:lastPrinted>
  <dcterms:created xsi:type="dcterms:W3CDTF">2024-09-26T07:16:00Z</dcterms:created>
  <dcterms:modified xsi:type="dcterms:W3CDTF">2024-09-26T09:22:00Z</dcterms:modified>
</cp:coreProperties>
</file>